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91D1C" w:rsidRPr="008C6F56" w:rsidTr="00712EE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newncpi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891D1C" w:rsidRDefault="00891D1C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891D1C" w:rsidRDefault="00891D1C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891D1C" w:rsidRPr="008C6F56" w:rsidRDefault="00891D1C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891D1C" w:rsidRPr="008C6F56" w:rsidRDefault="00891D1C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891D1C" w:rsidRPr="008C6F56" w:rsidRDefault="00891D1C" w:rsidP="00891D1C">
      <w:pPr>
        <w:pStyle w:val="titleu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(естественно-математический профиль)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ПОЯСНИТЕЛЬНАЯ ЗАПИСКА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естественно-математического профиля (далее – программа) представляет собой технический нормативный правовой документ, определяющий модель процесса деятельности по естественно-математическому профилю при реализации образовательной программы дополнительного образования детей и молодежи.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имеет социально-педагогическую направленность и ориентирована на развитие личности учащегося,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Освоение образовательных областей, тем, учебных предметов, учебных дисциплин при реализации программы осуществляется на базовом, повышенном уровнях в очной и заочной (дистанционной) формах получения образования.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(программа объединения по интересам, индивидуальная программа, экспериментальная программа) по естественно-математическому профилю.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 реализации программы – обеспечение условий для обучения, воспитания и развития учащихся средствами технического творчества и исследовательской работы в естественно-математической области.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мотивации учащихся к познанию и творчеству;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удовлетворение</w:t>
      </w:r>
      <w:proofErr w:type="gramEnd"/>
      <w:r w:rsidRPr="008C6F56">
        <w:rPr>
          <w:sz w:val="28"/>
          <w:szCs w:val="28"/>
        </w:rPr>
        <w:t xml:space="preserve"> образовательных потребностей учащихся в области естественно-математических наук, исследовательской работе, техническом творчестве, изобретательстве и рационализаторстве, информационных технологиях;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политехнического мировоззрения и пространственного мышления, ценностей инженерно-конструкторской, исследовательской и проектной деятельности;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профессиональная</w:t>
      </w:r>
      <w:proofErr w:type="gramEnd"/>
      <w:r w:rsidRPr="008C6F56">
        <w:rPr>
          <w:sz w:val="28"/>
          <w:szCs w:val="28"/>
        </w:rPr>
        <w:t xml:space="preserve"> ориентация учащихся на научные и технические специальности;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укрепление</w:t>
      </w:r>
      <w:proofErr w:type="gramEnd"/>
      <w:r w:rsidRPr="008C6F56">
        <w:rPr>
          <w:sz w:val="28"/>
          <w:szCs w:val="28"/>
        </w:rPr>
        <w:t xml:space="preserve"> физического и нравственного здоровья учащихся;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культуры использования свободного времени учащихся.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при реализации программы осуществляется с учетом возраста учащихся: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для</w:t>
      </w:r>
      <w:proofErr w:type="gramEnd"/>
      <w:r w:rsidRPr="008C6F56">
        <w:rPr>
          <w:sz w:val="28"/>
          <w:szCs w:val="28"/>
        </w:rPr>
        <w:t xml:space="preserve"> детей в возрасте от 6 до 8 лет – до 4 учебных часов в неделю (не менее 2 раз в неделю), от 9 до 10 лет – до 6 учебных часов в неделю (не менее 3 раз в неделю), от 11 до 13 лет – до 8 учебных часов в неделю (не менее 3 раз в неделю), старше 14 лет – до 10–12 учебных часов в неделю (не менее 3 раз в неделю).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Основной формой организации образовательного процесса при реализации образовательной программы дополнительного образования детей и молодежи естественно-математического профиля является занятие (теоретическое и практическое).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образовательном процессе при реализации образовательной программы дополнительного образования детей и молодежи естественно-математического профиля используются, как правило, смешанные виды занятий: чередование теоретических и практических видов деятельности.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процессе практических занятий рекомендуется проводить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Примерный перечень направлений и видов деятельности по естественно-математическому профилю: проведение исследований, наблюдений, опытов, выдвижение гипотез, решение прикладных задач, создание технических моделей, разработка программных продуктов в естественно-математической области (астрономия, информатика, математика, физика, химия, робототехника и др.).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Перечень направлений и видов деятельности может изменяться в соответствии с запросами учащихся, родителей, общества,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Образовательными областями программы являются «Астрономия», «Информатика», «Математика», «Робототехника», «Физика», «Химия» и иные,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«Астрономия»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Астрономия – наука о Вселенной, изучающая расположение, движение, строение, происхождение и развитие небесных тел и образованных ими систем.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Астрометрия изучает видимые положения и движения светил.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Теоретическая астрономия дает методы для определения орбит небесных тел по их видимым положениям и методы вычисления эфемерид (видимых положений) небесных тел по известным элементам их орбит (обратная задача).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Небесная механика изучает законы движений небесных тел под действием сил всемирного тяготения, определяет массы и форму небесных тел, устойчивость их систем.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получения знаний о базовых астрономических и физико-математических теориях, формирования умений применять их в научных исследованиях.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получение</w:t>
      </w:r>
      <w:proofErr w:type="gramEnd"/>
      <w:r w:rsidRPr="008C6F56">
        <w:rPr>
          <w:sz w:val="28"/>
          <w:szCs w:val="28"/>
        </w:rPr>
        <w:t xml:space="preserve"> знаний основ астрономии – системы начальных, общих основных и специальных астрономических знаний, включающий в себя формирование астрономических понятий: об астрономии как науке, основных ее разделах, методах и инструментах познания, основных теориях, законах и о физической природе космических процессов, космических объектов и космических явлений;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умений и навыков применения астрономических знаний на практике;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научного мировоззрения подрастающего поколения в ходе формирования обобщенного научного представления о Вселенной, общих принципах мироздания и системе методов научного познания природы, воспитание нравственности и гуманитарно-эстетических начал;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устойчивых познавательных интересов и развития познавательных возможностей учащихся (овладение разнообразными логическими операциями, подведение к более сложным уровням обобщения, переход от формально-логических форм мышления к качественно более высоким, диалектическим и творческим формам и т.д.).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«Информатика»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Информатика – 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ее использования для принятия решений.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Информатика включает дисциплины, относящиеся к обработке информации в вычислительных машинах и вычислительных сетях: как абстрактные, вроде анализа алгоритмов, так и конкретные, например, разработка языков программирования и протоколов передачи данных.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Информатика позволяет изучать, что можно (что нельзя) реализовать в программах и базах данных (теория вычислимости и искусственный интеллект), каким образом можно решать специфические вычислительные и информационные задачи с максимальной эффективностью (теория сложности вычислений), в каком виде следует хранить и восстанавливать информацию специфического вида (структуры и базы данных), как программы и люди </w:t>
      </w:r>
      <w:r w:rsidRPr="008C6F56">
        <w:rPr>
          <w:sz w:val="28"/>
          <w:szCs w:val="28"/>
        </w:rPr>
        <w:lastRenderedPageBreak/>
        <w:t>должны взаимодействовать друг с другом (пользовательский интерфейс, языки программирования, представление знаний) и т.п.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формирования компьютерной грамотности, развития логического и алгоритмического мышления, воспитания информационной культуры учащихся.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умений индивидуальной и коллективной работы;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«Математика»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Математика – наука о структурах, порядке и отношениях, исторически сложившаяся на основе операций подсчета, измерения и описания формы объектов.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овладения учащимися системой математических знаний, познавательных умений и навыков, формирования на этой основе мировоззрения, нравственных и других качеств личности, развития ее творческих способностей.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конкретных математических знаний, необходимых для применения в практической деятельности, для изучения смежных дисциплин, для продолжения образования;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интеллектуальное</w:t>
      </w:r>
      <w:proofErr w:type="gramEnd"/>
      <w:r w:rsidRPr="008C6F56">
        <w:rPr>
          <w:sz w:val="28"/>
          <w:szCs w:val="28"/>
        </w:rPr>
        <w:t xml:space="preserve">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представлений об идеях и методах математики, о математике как форме описания и методе познания действительности;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представлений о математике как части общечеловеческой культуры, о значимости математики в развитии человеческой цивилизации и современного общества;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устойчивого интереса к изучению математики.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«Робототехника»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Робототехника – это прикладная наука, занимающаяся разработкой автоматизированных технических систем. Она использует фундаментальные достижения физики, математики, </w:t>
      </w:r>
      <w:proofErr w:type="spellStart"/>
      <w:r w:rsidRPr="008C6F56">
        <w:rPr>
          <w:sz w:val="28"/>
          <w:szCs w:val="28"/>
        </w:rPr>
        <w:t>мехатроники</w:t>
      </w:r>
      <w:proofErr w:type="spellEnd"/>
      <w:r w:rsidRPr="008C6F56">
        <w:rPr>
          <w:sz w:val="28"/>
          <w:szCs w:val="28"/>
        </w:rPr>
        <w:t xml:space="preserve">, </w:t>
      </w:r>
      <w:proofErr w:type="spellStart"/>
      <w:r w:rsidRPr="008C6F56">
        <w:rPr>
          <w:sz w:val="28"/>
          <w:szCs w:val="28"/>
        </w:rPr>
        <w:t>алгоритмики</w:t>
      </w:r>
      <w:proofErr w:type="spellEnd"/>
      <w:r w:rsidRPr="008C6F56">
        <w:rPr>
          <w:sz w:val="28"/>
          <w:szCs w:val="28"/>
        </w:rPr>
        <w:t xml:space="preserve"> и программирования для решения задач по автоматизации всевозможных процессов.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lastRenderedPageBreak/>
        <w:t>Мехатроника</w:t>
      </w:r>
      <w:proofErr w:type="spellEnd"/>
      <w:r w:rsidRPr="008C6F56">
        <w:rPr>
          <w:sz w:val="28"/>
          <w:szCs w:val="28"/>
        </w:rPr>
        <w:t xml:space="preserve"> – новая область науки и техники, сконцентрированная на создании и эксплуатации машин и систем с компьютерным управлением движения. </w:t>
      </w:r>
      <w:proofErr w:type="spellStart"/>
      <w:r w:rsidRPr="008C6F56">
        <w:rPr>
          <w:sz w:val="28"/>
          <w:szCs w:val="28"/>
        </w:rPr>
        <w:t>Мехатроника</w:t>
      </w:r>
      <w:proofErr w:type="spellEnd"/>
      <w:r w:rsidRPr="008C6F56">
        <w:rPr>
          <w:sz w:val="28"/>
          <w:szCs w:val="28"/>
        </w:rPr>
        <w:t xml:space="preserve"> базируется на знаниях в области механики, электроники и микропроцессорной техники.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t>Алгоритмика</w:t>
      </w:r>
      <w:proofErr w:type="spellEnd"/>
      <w:r w:rsidRPr="008C6F56">
        <w:rPr>
          <w:sz w:val="28"/>
          <w:szCs w:val="28"/>
        </w:rPr>
        <w:t> – раздел информатики об алгоритмах.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Программирование – это раздел информатики, изучающий методы и приемы составления программ для искусственных интеллектуальных систем.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Автоматизация – это полное или частичное устранение физического труда путем замещения работой оборудования.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изучения основ алгоритмизации и программирования с использованием робототехнических конструкторов, развития научно-технического и творческого потенциала учащихся путем организации их деятельности в процессе интеграции начального инженерно-технического конструирования и основ робототехники.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ознакомление</w:t>
      </w:r>
      <w:proofErr w:type="gramEnd"/>
      <w:r w:rsidRPr="008C6F56">
        <w:rPr>
          <w:sz w:val="28"/>
          <w:szCs w:val="28"/>
        </w:rPr>
        <w:t xml:space="preserve"> учащихся с комплексом базовых технологий, применяемых при создании роботов;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реализация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межпредметных</w:t>
      </w:r>
      <w:proofErr w:type="spellEnd"/>
      <w:r w:rsidRPr="008C6F56">
        <w:rPr>
          <w:sz w:val="28"/>
          <w:szCs w:val="28"/>
        </w:rPr>
        <w:t xml:space="preserve"> связей с физикой, информатикой и математикой;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решение</w:t>
      </w:r>
      <w:proofErr w:type="gramEnd"/>
      <w:r w:rsidRPr="008C6F56">
        <w:rPr>
          <w:sz w:val="28"/>
          <w:szCs w:val="28"/>
        </w:rPr>
        <w:t xml:space="preserve"> учащимися ряда кибернетических задач, результатом каждой из которых будет работающий механизм или робот с автономным управлением;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у учащихся инженерного мышления, навыков конструирования, программирования и эффективного использования кибернетических систем;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повышение</w:t>
      </w:r>
      <w:proofErr w:type="gramEnd"/>
      <w:r w:rsidRPr="008C6F56">
        <w:rPr>
          <w:sz w:val="28"/>
          <w:szCs w:val="28"/>
        </w:rPr>
        <w:t xml:space="preserve"> мотивации учащихся к изобретательству и созданию собственных роботизированных систем.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«Физика»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Физика – область естествознания: наука о простейших и вместе с тем наиболее общих законах природы, о материи, ее структуре и движении.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формирования познавательных интересов, интеллектуальных и творческих способностей учащихся в процессе приобретения знаний и умений по физике с использованием различных источников информации и современных информационных технологий, подготовки подрастающего поколения к полноценной жизни в обществе.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овладение</w:t>
      </w:r>
      <w:proofErr w:type="gramEnd"/>
      <w:r w:rsidRPr="008C6F56">
        <w:rPr>
          <w:sz w:val="28"/>
          <w:szCs w:val="28"/>
        </w:rPr>
        <w:t xml:space="preserve"> знаниями о современной научной картине мира, широких возможностях применения физических законов в технике и технологии;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основных физических явлений;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овладение</w:t>
      </w:r>
      <w:proofErr w:type="gramEnd"/>
      <w:r w:rsidRPr="008C6F56">
        <w:rPr>
          <w:sz w:val="28"/>
          <w:szCs w:val="28"/>
        </w:rPr>
        <w:t xml:space="preserve"> фундаментальными понятиями, законами и теориями физики, а также методами физического исследования;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овладение</w:t>
      </w:r>
      <w:proofErr w:type="gramEnd"/>
      <w:r w:rsidRPr="008C6F56">
        <w:rPr>
          <w:sz w:val="28"/>
          <w:szCs w:val="28"/>
        </w:rPr>
        <w:t xml:space="preserve"> приемами и методами решения конкретных задач из различных областей физики;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навыков проведения физического эксперимента;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развитие</w:t>
      </w:r>
      <w:proofErr w:type="gramEnd"/>
      <w:r w:rsidRPr="008C6F56">
        <w:rPr>
          <w:sz w:val="28"/>
          <w:szCs w:val="28"/>
        </w:rPr>
        <w:t xml:space="preserve">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«Химия»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Химия – одна из важнейших и обширных областей естествознания, наука о веществах, их составе и строении, их свойствах, зависящих от состава и строения, их превращениях, ведущих к изменению состава, химических реакциях, а также о законах и закономерностях, которым эти превращения подчиняются.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приобретения учащимися знаний о веществах, их строении, превращениях и трансформации в биосфере, формирования компетентной личности, готовой к дальнейшему химическому образованию и самообразованию, а также к профессионализации.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и понимание законов химии;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обучение</w:t>
      </w:r>
      <w:proofErr w:type="gramEnd"/>
      <w:r w:rsidRPr="008C6F56">
        <w:rPr>
          <w:sz w:val="28"/>
          <w:szCs w:val="28"/>
        </w:rPr>
        <w:t xml:space="preserve"> учащихся теоретическим основам знаний о составе, строении и свойствах веществ;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овладение</w:t>
      </w:r>
      <w:proofErr w:type="gramEnd"/>
      <w:r w:rsidRPr="008C6F56">
        <w:rPr>
          <w:sz w:val="28"/>
          <w:szCs w:val="28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применение</w:t>
      </w:r>
      <w:proofErr w:type="gramEnd"/>
      <w:r w:rsidRPr="008C6F56">
        <w:rPr>
          <w:sz w:val="28"/>
          <w:szCs w:val="28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получения дополнительного образования детей и молодежи по профилю программы, время, отведенное на изучение образовательных областей, тем, учебных предметов, учебных дисциплин определяется учебно-программной документацией образовательной программы дополнительного образования детей и молодежи в соответствии с уровнями их изучения, формами получения дополнительного образования, возрастом учащихся, ресурсным и кадровым обеспечением.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Примерный учебно-тематический план для очной и заочной (дистанционной) формы получения дополнительного образования детей и молодежи при реализации программы на протяжении одного года обучения (в зависимости от возраста учащихся) может определять: для детей в возрасте от </w:t>
      </w:r>
      <w:r w:rsidRPr="008C6F56">
        <w:rPr>
          <w:sz w:val="28"/>
          <w:szCs w:val="28"/>
        </w:rPr>
        <w:lastRenderedPageBreak/>
        <w:t>6 до 8 лет – 144 часа, от 9 до 10 лет – 216 часов, от 11 до 13 лет – 288 часов, старше 14 лет – 360–432 часа.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продолжительность практической деятельности при очной форме получения дополнительного образования составляет не более 60–70 % общей длительности реализации программы.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заочной (дистанционной) форме получения дополнительного образования продолжительность теоретических занятий составляет не более 20 %, практических занятий – не более 20 %, самостоятельных занятий – не более 40 %, контрольных занятий – не более 20 % общей длительности реализации программы.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раскрывает содержание разделов, тем изучаемой образовательной области, учебного предмета, учебной дисциплины; определяет соотношение учебного времени, отводимого на теоретические и практические занятия.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91D1C" w:rsidRPr="008C6F56" w:rsidRDefault="00891D1C" w:rsidP="00891D1C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Для очной формы получения образования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"/>
        <w:gridCol w:w="4630"/>
        <w:gridCol w:w="674"/>
        <w:gridCol w:w="1751"/>
        <w:gridCol w:w="1775"/>
      </w:tblGrid>
      <w:tr w:rsidR="00891D1C" w:rsidRPr="008C6F56" w:rsidTr="00712EED">
        <w:trPr>
          <w:trHeight w:val="238"/>
        </w:trPr>
        <w:tc>
          <w:tcPr>
            <w:tcW w:w="3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891D1C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  <w:r w:rsidRPr="008C6F5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</w:t>
            </w:r>
            <w:proofErr w:type="gramEnd"/>
            <w:r w:rsidRPr="008C6F56">
              <w:rPr>
                <w:sz w:val="28"/>
                <w:szCs w:val="28"/>
              </w:rPr>
              <w:t xml:space="preserve"> том числе</w:t>
            </w:r>
          </w:p>
        </w:tc>
      </w:tr>
      <w:tr w:rsidR="00891D1C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891D1C" w:rsidRPr="008C6F56" w:rsidTr="00712EED">
        <w:trPr>
          <w:trHeight w:val="238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30 % до 40 %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60 % до 70 %</w:t>
            </w:r>
          </w:p>
        </w:tc>
      </w:tr>
    </w:tbl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91D1C" w:rsidRPr="008C6F56" w:rsidRDefault="00891D1C" w:rsidP="00891D1C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Для заочной (дистанционной) формы получения образования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"/>
        <w:gridCol w:w="1179"/>
        <w:gridCol w:w="703"/>
        <w:gridCol w:w="1751"/>
        <w:gridCol w:w="2086"/>
        <w:gridCol w:w="1586"/>
        <w:gridCol w:w="1650"/>
      </w:tblGrid>
      <w:tr w:rsidR="00891D1C" w:rsidRPr="008C6F56" w:rsidTr="00712EED">
        <w:trPr>
          <w:trHeight w:val="238"/>
        </w:trPr>
        <w:tc>
          <w:tcPr>
            <w:tcW w:w="3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 часов</w:t>
            </w:r>
          </w:p>
        </w:tc>
        <w:tc>
          <w:tcPr>
            <w:tcW w:w="309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891D1C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самостоятельных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891D1C" w:rsidRPr="008C6F56" w:rsidTr="00712EED">
        <w:trPr>
          <w:trHeight w:val="238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40 %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</w:tr>
    </w:tbl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предусматривает один общий учебно-тематический план по образовательным областям: «Астрономия», «Информатика», «Математика», «Робототехника», «Физика», «Химия» (размещен в приложении).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 отражается через краткое описание содержания тем (разделов).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 «Астрономия», «Информатика», «Математика», «Робототехника», «Физика», «Химия» размещено в приложении.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ОЖИДАЕМЫЕ РЕЗУЛЬТАТЫ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В результате усвоения программы учащиеся должны: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владеть</w:t>
      </w:r>
      <w:proofErr w:type="gramEnd"/>
      <w:r w:rsidRPr="008C6F56">
        <w:rPr>
          <w:sz w:val="28"/>
          <w:szCs w:val="28"/>
        </w:rPr>
        <w:t xml:space="preserve"> специальными теоретическими знаниями по изучению содержания образовательных областей, тем, учебных предметов, учебных дисциплин естественно-математического профиля;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владеть</w:t>
      </w:r>
      <w:proofErr w:type="gramEnd"/>
      <w:r w:rsidRPr="008C6F56">
        <w:rPr>
          <w:sz w:val="28"/>
          <w:szCs w:val="28"/>
        </w:rPr>
        <w:t xml:space="preserve"> умениями и навыками технического творчества и исследовательской деятельности;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уметь</w:t>
      </w:r>
      <w:proofErr w:type="gramEnd"/>
      <w:r w:rsidRPr="008C6F56">
        <w:rPr>
          <w:sz w:val="28"/>
          <w:szCs w:val="28"/>
        </w:rPr>
        <w:t xml:space="preserve"> публично предъявлять собственные результаты на конференциях, конкурсах, выставках и др.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РЕАЛИЗАЦИИ ПРОГРАММЫ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Формами подведения итогов реализации программы могут быть: «летопись» объединения по интересам (видео- и фотоматериалы); портфолио творческих достижений объединения по интересам (грамоты, дипломы, сертификаты и др.); отзывы учащихся о выставках, экскурсиях и других мероприятиях, в которых они принимали участие или которые посетили; открытые занятия; отчетные выставки работ учащихся; презентации исследовательских работ; защита проектов; отчетные тематические вечера; заключительные занятия; мастер-классы; составление сборника лучших исследовательских работ учащихся и др.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подведения итогов реализации программы может использоваться также оценка результатов, полученных во время публичного предъявления учащимися собственных результатов деятельности на конференциях, конкурсах, выставках и др.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требует традиционных и нетрадиционных форм и методов работы, направленных на создание оптимальных условий для достижения ожидаемых результатов в обучении, воспитании, развитии учащихся, удовлетворении их индивидуальных возможностей, потребностей, интересов, раскрытия личностного потенциала каждого.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обучения: групповые и индивидуальные.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групповых формах обучения педагог дополнительного образования управляет учебно-воспитательной деятельностью учащихся, распределенных по группам в составе объединения по интересам.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реализации программы наиболее распространенной является бригадная и индивидуально-групповая формы обучения.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практических занятиях при проведении исследований и экспериментов с применением уникального оборудования, технических устройств, приборов и механизмов, требующих повышенного внимания при их использовании, которые невозможно эксплуатировать при групповой форме обучения, применяются индивидуальные формы.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Индивидуальные формы обучения используются при реализации программы с одаренными учащимися; учащимися из числа лиц с особенностями психофизического развития; учащимися, которые по </w:t>
      </w:r>
      <w:r w:rsidRPr="008C6F56">
        <w:rPr>
          <w:sz w:val="28"/>
          <w:szCs w:val="28"/>
        </w:rPr>
        <w:lastRenderedPageBreak/>
        <w:t>уважительной причине не могут постоянно или временно посещать занятия; учащимися, получающими дополнительное образование в заочной (дистанционной) форме получения образования.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обучения (общие):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объяснительно</w:t>
      </w:r>
      <w:proofErr w:type="gramEnd"/>
      <w:r w:rsidRPr="008C6F56">
        <w:rPr>
          <w:sz w:val="28"/>
          <w:szCs w:val="28"/>
        </w:rPr>
        <w:t>-иллюстративный метод обучения – метод, при котором учащиеся получают знания на занятиях во время беседы, лекции, тренинга, диспута, дискуссии, семинара, консультации, инструктажа, обсуждения; из учебной, технической, справочной литературы; через мультимедийные и экранные пособия, интернет и др.;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репродуктивный</w:t>
      </w:r>
      <w:proofErr w:type="gramEnd"/>
      <w:r w:rsidRPr="008C6F56">
        <w:rPr>
          <w:sz w:val="28"/>
          <w:szCs w:val="28"/>
        </w:rPr>
        <w:t xml:space="preserve"> метод обучения – метод, при котором применение изученного осуществляется на основе образца или правила;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проблемный</w:t>
      </w:r>
      <w:proofErr w:type="gramEnd"/>
      <w:r w:rsidRPr="008C6F56">
        <w:rPr>
          <w:sz w:val="28"/>
          <w:szCs w:val="28"/>
        </w:rPr>
        <w:t xml:space="preserve"> метод обучения – это совокупность действий, приемов, направленных на усвоение знаний через активную мыслительную деятельность, содержащую постановку и решение продуктивно-познавательных вопросов и задач, имеющих противоречия (учебные или реальные), способствующих успешной реализации целей учебно-воспитательного процесса;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задач; для стимулирования активного поиска решения поставленных задач используются элементы теории решения изобретательских задач (ТРИЗ), применяются методы: мозговой штурм, проб и ошибок,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 xml:space="preserve">, морфологический анализ, фокальных объектов, контрольных вопросов, аналогий, объединения, секционирования, модифицирования, копирования прототипов, оптимального проектирования, унификации, </w:t>
      </w:r>
      <w:proofErr w:type="spellStart"/>
      <w:r w:rsidRPr="008C6F56">
        <w:rPr>
          <w:sz w:val="28"/>
          <w:szCs w:val="28"/>
        </w:rPr>
        <w:t>агрегатирования</w:t>
      </w:r>
      <w:proofErr w:type="spellEnd"/>
      <w:r w:rsidRPr="008C6F56">
        <w:rPr>
          <w:sz w:val="28"/>
          <w:szCs w:val="28"/>
        </w:rPr>
        <w:t>, модификации, стандартизации, инверсии, конструирования «КАРУС» и др.;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исследовательский</w:t>
      </w:r>
      <w:proofErr w:type="gramEnd"/>
      <w:r w:rsidRPr="008C6F56">
        <w:rPr>
          <w:sz w:val="28"/>
          <w:szCs w:val="28"/>
        </w:rPr>
        <w:t xml:space="preserve"> метод обучения – метод, в котором после анализа материала, постановки проблем и задач, краткого инструктажа учащиеся самостоятельно изучают литературу, источники, проводят эксперименты, наблюдения и измерения, моделируют и конструируют, разрабатывают программные продукты, решают прикладные задачи.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воспитания: массовые, групповые, индивидуальные.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молодежи: идеологическое воспитание; гражданское и патриотическое воспитание; духовно-нравственное воспитание; поликультурное воспитание, экономическое воспитание; воспитание культуры безопасности жизнедеятельности; эстетическое воспитание; воспитание психологической культуры; воспитание культуры здорового образа жизни; экологическое воспитание; семейное и гендерное воспитание; трудовое и профессиональное воспитание; воспитание культуры быта и досуга.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 xml:space="preserve">1. Кодекс Республики Беларусь об образовании: с изм. и доп., внесенными Законом Республики Беларусь от 4 янв. 2014 г.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Нац. центр правовой </w:t>
      </w:r>
      <w:proofErr w:type="spellStart"/>
      <w:r w:rsidRPr="008C6F56">
        <w:rPr>
          <w:sz w:val="28"/>
          <w:szCs w:val="28"/>
        </w:rPr>
        <w:t>информ</w:t>
      </w:r>
      <w:proofErr w:type="spellEnd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Респ</w:t>
      </w:r>
      <w:proofErr w:type="spellEnd"/>
      <w:r w:rsidRPr="008C6F56">
        <w:rPr>
          <w:sz w:val="28"/>
          <w:szCs w:val="28"/>
        </w:rPr>
        <w:t>. Беларусь, 2014. – 400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</w:t>
      </w:r>
      <w:proofErr w:type="spellStart"/>
      <w:r w:rsidRPr="008C6F56">
        <w:rPr>
          <w:sz w:val="28"/>
          <w:szCs w:val="28"/>
        </w:rPr>
        <w:t>Аваев</w:t>
      </w:r>
      <w:proofErr w:type="spellEnd"/>
      <w:r w:rsidRPr="008C6F56">
        <w:rPr>
          <w:sz w:val="28"/>
          <w:szCs w:val="28"/>
        </w:rPr>
        <w:t xml:space="preserve">, Н.А. Основы микроэлектроники / Н.А. </w:t>
      </w:r>
      <w:proofErr w:type="spellStart"/>
      <w:r w:rsidRPr="008C6F56">
        <w:rPr>
          <w:sz w:val="28"/>
          <w:szCs w:val="28"/>
        </w:rPr>
        <w:t>Аваев</w:t>
      </w:r>
      <w:proofErr w:type="spellEnd"/>
      <w:r w:rsidRPr="008C6F56">
        <w:rPr>
          <w:sz w:val="28"/>
          <w:szCs w:val="28"/>
        </w:rPr>
        <w:t xml:space="preserve">, Ю.Г. Наумов, В.Т. Фролкин.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Радио и связь, 1991. – 288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3. Базаров, И.П. </w:t>
      </w:r>
      <w:proofErr w:type="gramStart"/>
      <w:r w:rsidRPr="008C6F56">
        <w:rPr>
          <w:sz w:val="28"/>
          <w:szCs w:val="28"/>
        </w:rPr>
        <w:t>Термодинамика :</w:t>
      </w:r>
      <w:proofErr w:type="gramEnd"/>
      <w:r w:rsidRPr="008C6F56">
        <w:rPr>
          <w:sz w:val="28"/>
          <w:szCs w:val="28"/>
        </w:rPr>
        <w:t xml:space="preserve"> учебник для вузов / И.П. Базаров. – 4-е изд., </w:t>
      </w:r>
      <w:proofErr w:type="spellStart"/>
      <w:r w:rsidRPr="008C6F56">
        <w:rPr>
          <w:sz w:val="28"/>
          <w:szCs w:val="28"/>
        </w:rPr>
        <w:t>перераб</w:t>
      </w:r>
      <w:proofErr w:type="spellEnd"/>
      <w:proofErr w:type="gramStart"/>
      <w:r w:rsidRPr="008C6F56">
        <w:rPr>
          <w:sz w:val="28"/>
          <w:szCs w:val="28"/>
        </w:rPr>
        <w:t>. и</w:t>
      </w:r>
      <w:proofErr w:type="gramEnd"/>
      <w:r w:rsidRPr="008C6F56">
        <w:rPr>
          <w:sz w:val="28"/>
          <w:szCs w:val="28"/>
        </w:rPr>
        <w:t xml:space="preserve"> доп. – М. : Высшая школа, 1991. – 376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</w:t>
      </w:r>
      <w:proofErr w:type="spellStart"/>
      <w:r w:rsidRPr="008C6F56">
        <w:rPr>
          <w:sz w:val="28"/>
          <w:szCs w:val="28"/>
        </w:rPr>
        <w:t>Белиовская</w:t>
      </w:r>
      <w:proofErr w:type="spellEnd"/>
      <w:r w:rsidRPr="008C6F56">
        <w:rPr>
          <w:sz w:val="28"/>
          <w:szCs w:val="28"/>
        </w:rPr>
        <w:t xml:space="preserve">, Л.Г. Использование LEGO-роботов в инженерных проектах школьников. Отраслевой подход / Л.Г. </w:t>
      </w:r>
      <w:proofErr w:type="spellStart"/>
      <w:r w:rsidRPr="008C6F56">
        <w:rPr>
          <w:sz w:val="28"/>
          <w:szCs w:val="28"/>
        </w:rPr>
        <w:t>Белиовская</w:t>
      </w:r>
      <w:proofErr w:type="spellEnd"/>
      <w:r w:rsidRPr="008C6F56">
        <w:rPr>
          <w:sz w:val="28"/>
          <w:szCs w:val="28"/>
        </w:rPr>
        <w:t xml:space="preserve">, Н.А. </w:t>
      </w:r>
      <w:proofErr w:type="spellStart"/>
      <w:r w:rsidRPr="008C6F56">
        <w:rPr>
          <w:sz w:val="28"/>
          <w:szCs w:val="28"/>
        </w:rPr>
        <w:t>Белиовский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ДМК Пресс, 2015. – 276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</w:t>
      </w:r>
      <w:proofErr w:type="spellStart"/>
      <w:r w:rsidRPr="008C6F56">
        <w:rPr>
          <w:sz w:val="28"/>
          <w:szCs w:val="28"/>
        </w:rPr>
        <w:t>Диченская</w:t>
      </w:r>
      <w:proofErr w:type="spellEnd"/>
      <w:r w:rsidRPr="008C6F56">
        <w:rPr>
          <w:sz w:val="28"/>
          <w:szCs w:val="28"/>
        </w:rPr>
        <w:t xml:space="preserve">, Е.А. О тематике творческих проектов / Е.А. </w:t>
      </w:r>
      <w:proofErr w:type="spellStart"/>
      <w:r w:rsidRPr="008C6F56">
        <w:rPr>
          <w:sz w:val="28"/>
          <w:szCs w:val="28"/>
        </w:rPr>
        <w:t>Диченская</w:t>
      </w:r>
      <w:proofErr w:type="spellEnd"/>
      <w:r w:rsidRPr="008C6F56">
        <w:rPr>
          <w:sz w:val="28"/>
          <w:szCs w:val="28"/>
        </w:rPr>
        <w:t xml:space="preserve"> // </w:t>
      </w:r>
      <w:proofErr w:type="spellStart"/>
      <w:r w:rsidRPr="008C6F56">
        <w:rPr>
          <w:sz w:val="28"/>
          <w:szCs w:val="28"/>
        </w:rPr>
        <w:t>Тэхналагічная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адукацыя</w:t>
      </w:r>
      <w:proofErr w:type="spellEnd"/>
      <w:r w:rsidRPr="008C6F56">
        <w:rPr>
          <w:sz w:val="28"/>
          <w:szCs w:val="28"/>
        </w:rPr>
        <w:t>. – 2012. – № 3. – С. 54-55.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6. Кругликов, Г.И. Методика обучения старшеклассников творческой </w:t>
      </w:r>
      <w:proofErr w:type="gramStart"/>
      <w:r w:rsidRPr="008C6F56">
        <w:rPr>
          <w:sz w:val="28"/>
          <w:szCs w:val="28"/>
        </w:rPr>
        <w:t>деятельности :</w:t>
      </w:r>
      <w:proofErr w:type="gramEnd"/>
      <w:r w:rsidRPr="008C6F56">
        <w:rPr>
          <w:sz w:val="28"/>
          <w:szCs w:val="28"/>
        </w:rPr>
        <w:t xml:space="preserve"> учебно-метод. пособие для студентов </w:t>
      </w:r>
      <w:proofErr w:type="spellStart"/>
      <w:r w:rsidRPr="008C6F56">
        <w:rPr>
          <w:sz w:val="28"/>
          <w:szCs w:val="28"/>
        </w:rPr>
        <w:t>технол</w:t>
      </w:r>
      <w:proofErr w:type="spellEnd"/>
      <w:r w:rsidRPr="008C6F56">
        <w:rPr>
          <w:sz w:val="28"/>
          <w:szCs w:val="28"/>
        </w:rPr>
        <w:t xml:space="preserve">.-эконом. фак. педвузов и </w:t>
      </w:r>
      <w:proofErr w:type="spellStart"/>
      <w:r w:rsidRPr="008C6F56">
        <w:rPr>
          <w:sz w:val="28"/>
          <w:szCs w:val="28"/>
        </w:rPr>
        <w:t>педколледжей</w:t>
      </w:r>
      <w:proofErr w:type="spellEnd"/>
      <w:r w:rsidRPr="008C6F56">
        <w:rPr>
          <w:sz w:val="28"/>
          <w:szCs w:val="28"/>
        </w:rPr>
        <w:t xml:space="preserve">, учителей технологии / Г.И. Кругликов, В.Д. Симоненко. – </w:t>
      </w:r>
      <w:proofErr w:type="gramStart"/>
      <w:r w:rsidRPr="008C6F56">
        <w:rPr>
          <w:sz w:val="28"/>
          <w:szCs w:val="28"/>
        </w:rPr>
        <w:t>Курск :</w:t>
      </w:r>
      <w:proofErr w:type="gramEnd"/>
      <w:r w:rsidRPr="008C6F56">
        <w:rPr>
          <w:sz w:val="28"/>
          <w:szCs w:val="28"/>
        </w:rPr>
        <w:t xml:space="preserve"> КГПУ, 1998. – 321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7. Мартыненко, Ю.Г. Управление движением мобильных колесных роботов / Ю.Г. Мартыненко // Фундаментальная и прикладная математика. – 2005. – № 8. – С. 29-80.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8. </w:t>
      </w:r>
      <w:proofErr w:type="spellStart"/>
      <w:r w:rsidRPr="008C6F56">
        <w:rPr>
          <w:sz w:val="28"/>
          <w:szCs w:val="28"/>
        </w:rPr>
        <w:t>Саковская</w:t>
      </w:r>
      <w:proofErr w:type="spellEnd"/>
      <w:r w:rsidRPr="008C6F56">
        <w:rPr>
          <w:sz w:val="28"/>
          <w:szCs w:val="28"/>
        </w:rPr>
        <w:t xml:space="preserve">, А.В. Компьютерная графика. Лабораторно-практические </w:t>
      </w:r>
      <w:proofErr w:type="gramStart"/>
      <w:r w:rsidRPr="008C6F56">
        <w:rPr>
          <w:sz w:val="28"/>
          <w:szCs w:val="28"/>
        </w:rPr>
        <w:t>работы :</w:t>
      </w:r>
      <w:proofErr w:type="gramEnd"/>
      <w:r w:rsidRPr="008C6F56">
        <w:rPr>
          <w:sz w:val="28"/>
          <w:szCs w:val="28"/>
        </w:rPr>
        <w:t xml:space="preserve"> пособие / А.В. </w:t>
      </w:r>
      <w:proofErr w:type="spellStart"/>
      <w:r w:rsidRPr="008C6F56">
        <w:rPr>
          <w:sz w:val="28"/>
          <w:szCs w:val="28"/>
        </w:rPr>
        <w:t>Саковская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Беларус</w:t>
      </w:r>
      <w:proofErr w:type="spellEnd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Энцыкл</w:t>
      </w:r>
      <w:proofErr w:type="spellEnd"/>
      <w:proofErr w:type="gramStart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імя</w:t>
      </w:r>
      <w:proofErr w:type="spellEnd"/>
      <w:proofErr w:type="gramEnd"/>
      <w:r w:rsidRPr="008C6F56">
        <w:rPr>
          <w:sz w:val="28"/>
          <w:szCs w:val="28"/>
        </w:rPr>
        <w:t xml:space="preserve"> П. </w:t>
      </w:r>
      <w:proofErr w:type="spellStart"/>
      <w:r w:rsidRPr="008C6F56">
        <w:rPr>
          <w:sz w:val="28"/>
          <w:szCs w:val="28"/>
        </w:rPr>
        <w:t>Броўкі</w:t>
      </w:r>
      <w:proofErr w:type="spellEnd"/>
      <w:r w:rsidRPr="008C6F56">
        <w:rPr>
          <w:sz w:val="28"/>
          <w:szCs w:val="28"/>
        </w:rPr>
        <w:t>, 2010. – 91 с.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Синтез образовательных мультимедиа интерактивных технологий [Электронный ресурс]. – Режим доступа: http://somit.ru. – Дата доступа: 10.04.2017.</w:t>
      </w:r>
    </w:p>
    <w:p w:rsidR="00891D1C" w:rsidRPr="008C6F56" w:rsidRDefault="00891D1C" w:rsidP="00891D1C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Физическая энциклопедия [Электронный ресурс]. – Режим доступа: http://slovar.wikireading.ru/clvc44. – Дата доступа: 07.05.2017.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91D1C" w:rsidRPr="008C6F56" w:rsidRDefault="00891D1C" w:rsidP="00891D1C">
      <w:pPr>
        <w:pStyle w:val="onestring"/>
        <w:rPr>
          <w:sz w:val="28"/>
          <w:szCs w:val="28"/>
        </w:rPr>
      </w:pPr>
      <w:r w:rsidRPr="008C6F56">
        <w:rPr>
          <w:sz w:val="28"/>
          <w:szCs w:val="28"/>
        </w:rPr>
        <w:t>Приложение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891D1C" w:rsidRPr="008C6F56" w:rsidRDefault="00891D1C" w:rsidP="00891D1C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Образовательные области «Астрономия», «Информатика», «Математика», «Робототехника», «Физика», «Химия»</w:t>
      </w:r>
    </w:p>
    <w:p w:rsidR="00891D1C" w:rsidRPr="008C6F56" w:rsidRDefault="00891D1C" w:rsidP="00891D1C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4390"/>
        <w:gridCol w:w="849"/>
        <w:gridCol w:w="977"/>
        <w:gridCol w:w="1090"/>
        <w:gridCol w:w="1473"/>
      </w:tblGrid>
      <w:tr w:rsidR="00891D1C" w:rsidRPr="008C6F56" w:rsidTr="00712EED">
        <w:trPr>
          <w:trHeight w:val="238"/>
        </w:trPr>
        <w:tc>
          <w:tcPr>
            <w:tcW w:w="3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234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 в год (в зависимости от возраста учащихся)</w:t>
            </w:r>
          </w:p>
        </w:tc>
      </w:tr>
      <w:tr w:rsidR="00891D1C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C" w:rsidRPr="008C6F56" w:rsidRDefault="00891D1C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старше</w:t>
            </w:r>
            <w:proofErr w:type="gramEnd"/>
            <w:r w:rsidRPr="008C6F56">
              <w:rPr>
                <w:sz w:val="28"/>
                <w:szCs w:val="28"/>
              </w:rPr>
              <w:t xml:space="preserve"> 14 лет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4–4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Разделы астрономии, информатики, математики, физики, химии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62–75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Техническое конструирование и моделирование в естественно-математической области знаний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50–60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Оборудование, материалы и изделия для изготовления моделей и проведения исследований и экспериментов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40–50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Проектирование и конструирование, моделей, приборов и оборудования, создание программных продуктов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76–84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Изобретения, полезная модель, промышленный образец, рационализаторские предложения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16–20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Методы поиска новых технических решений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16–20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Методы исследовательского творчества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16–26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Исследовательские проекты по выбранной тематике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40–45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Учебные экскурсии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12–12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Подготовка и участие в конференциях, конкурсах, выставках и др.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16–24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Текущая аттестация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8–8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4–4</w:t>
            </w:r>
          </w:p>
        </w:tc>
      </w:tr>
      <w:tr w:rsidR="00891D1C" w:rsidRPr="008C6F56" w:rsidTr="00712EED">
        <w:trPr>
          <w:trHeight w:val="238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1C" w:rsidRPr="008C6F56" w:rsidRDefault="00891D1C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360–432</w:t>
            </w:r>
          </w:p>
        </w:tc>
      </w:tr>
    </w:tbl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Роль и значение естественно-математической образовательной области. Правила безопасного поведения учащихся на занятиях, во время проведения конференций, выставок, конкурсов, слетов. Правила работы на компьютере.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2. Разделы астрономии, информатики, математики, физики, химии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Астрономия: астрометрия, теоретическая астрономия, астрофизика, звездная астрономия, космохимия, космогония, космология.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Информатика: теория вычислений, алгоритмы и структуры данных, программирование и языки, компьютерные элементы и архитектура, разработка программного обеспечения, искусственный интеллект, компьютерные сети и телекоммуникации, системы управления базами данных, параллельные вычисления, распределенные вычисления, взаимодействия между человеком и компьютером, компьютерная графика, операционные системы, числовые и символьные вычисления.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Математика: математический анализ, алгебра, аналитическая геометрия, линейная алгебра и геометрия, дискретная математика, математическая </w:t>
      </w:r>
      <w:r w:rsidRPr="008C6F56">
        <w:rPr>
          <w:sz w:val="28"/>
          <w:szCs w:val="28"/>
        </w:rPr>
        <w:lastRenderedPageBreak/>
        <w:t>логика, дифференциальные уравнения, дифференциальная геометрия, топология, функциональный анализ и интегральные уравнения, теория функций комплексного переменного, теория вероятностей, математическая статистика, теория случайных процессов, вариационное исчисление и методы оптимизации, теория чисел.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Физика: механика, термодинамика, оптика, электродинамика, статистическая физика, квантовая физика, ядерная физика, физика высоких энергий, физика элементарных частиц.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Химия: органическая химия, неорганическая химия, физическая химия, аналитическая химия, биохимия.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3. Техническое конструирование и моделирование в естественно-математической области знаний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Модели и моделирование. Классификация моделей: идеальные и материальные. Идеальные модели: образные, образно-знаковые, знаковые. Материальные модели: естественные и искусственные.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Конструирование. Уточнение технического задания, эскизное конструирование, разработка технического проекта, создание рабочего проекта.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Принципы и методы моделирования и конструирования. Надежность, унификация, технологичность. Метод аналогий, метод объединений, метод секционирования, метод модифицирования, метод копирования, метод прототипов, метод оптимального проектирования моделей.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Эргономика в моделировании и конструировании. Эргономические требования: гигиенические, антропометрические, физиологические, психофизиологические и психологические.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Графическая подготовка в моделировании и конструировании. Основы черчения. Графические изображения: чертеж детали, сборочный чертеж, эскиз, кинематическая и электрическая схема, развертка, аксонометрический чертеж, технический рисунок. Двух- и трехмерная система автоматизированного проектирования и черчения, использование инструментальных возможностей компьютерной графики.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Подготовка технической документации. Конструкторская документация, эксплуатационная документация, ремонтная документация, технологическая документация, документация по эксплуатации.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Экологические вопросы в моделировании, конструировании и эксплуатации технических объектов. Учет зон влияния технических объектов на окружающую среду: воздух; вода (грунтовые, поверхностные); земля, почва; шум, вибрации.</w:t>
      </w:r>
      <w:r w:rsidRPr="008C6F56">
        <w:rPr>
          <w:i/>
          <w:iCs/>
          <w:sz w:val="28"/>
          <w:szCs w:val="28"/>
        </w:rPr>
        <w:t xml:space="preserve"> </w:t>
      </w:r>
      <w:r w:rsidRPr="008C6F56">
        <w:rPr>
          <w:sz w:val="28"/>
          <w:szCs w:val="28"/>
        </w:rPr>
        <w:t>Энергетические воздействия: электромагнитные, радиационные.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4. Оборудование, материалы и изделия для изготовления моделей и проведения исследований и экспериментов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Приборы, инструменты и станочное оборудование. Приборы показывающие и регистрирующие; приборы прямого действия и приборы сравнения; аналоговые, цифровые, суммирующие; интегрирующие; электромеханические, электротепловые, электрокинетические, электрохимические.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Слесарные и столярные инструменты. Инструменты для раскроя (резки) материала. Инструменты для строгания. Измерительные и разметочные устройства. Сверлильный и резьбонарезной инструмент. Дополнительное оборудование.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Станочное оборудование. Особенности станочного оборудования. Разновидности станочного оборудования: станки для металлургической промышленности и машиностроения; станки для химической промышленности; техника для судостроения; техника для авиастроения; промышленные машины; оборудование для металлообработки, деревообработки; станочное оборудование, используемое в микроэлектронике и приборостроении. Станочное оборудование в техническом моделировании и конструировании.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Конструкционные материалы. Классификация конструкционных материалов: металлические, неметаллические, композиционные. Конструкционные материалы в техническом моделировании и конструировании.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Отделочные материалы и покрытия. Отделочные материалы из древесины, природного камня, керамики, стеклянных и минеральных расплавов, минеральных вяжущих веществ, полимеров, металлические и композиционные.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Краски, грунтовки, шпатлевки. Лакокрасочные материалы, технологии нанесения. Области применения.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5. Проектирование и конструирование моделей, приборов и оборудования, создание программных продуктов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Информационный ресурс по проектированию и конструированию моделей, приборов и оборудования (технических объектов). Классификация информационных ресурсов по отраслевому принципу и по форме представления. Документы и массивы документов в информационных системах: библиотеках, архивах, фондах, банках данных, других видах информационных систем. Поиск, изучение и использование.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Проектирование, изготовление, регулировка технических объектов. Выбор типа (класса) технического объекта. Поиск прототипов. Составление схемы конструкции. Уточнение принципа действия. Определение основных параметров технического объекта. Расчет деталей и сборочных единиц. Выбор материалов. Разработка технической документации и технологических карт. Определение последовательности изготовления. Подготовка приборов, оборудования и инструментов. Изготовление и отделка технических объектов. Настройка и регулировка. Эксплуатация, обслуживание и ремонт.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Разработка программных продуктов. Аппаратное обеспечение. Системное и прикладное программное обеспечение. Языки программирования. Компьютерные сети. Создание программного продукта.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Двигатели технических объектов. Классификация двигателей по источникам энергии: электрические; постоянного тока (электродвигатель постоянного тока); переменного тока (синхронные и асинхронные); электростатические; химические; ядерные; гравитационные; пневматические; гидравлические; лазерные. Устройство двигателей. Применение в конструировании и моделировании.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Дистанционное управление техническими объектами. Системы дистанционного управления. Типы каналов связи дистанционного управления: механический канал, электрический канал (проводной, радиоканал, ультразвуковой, инфракрасный). Программное обеспечение дистанционного управления.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Робототехнические системы управления техническими объектами. Биотехнические системы: командные, копирующие, полуавтоматические. Автоматические системы: программные, адаптивные, интеллектуальные. Интерактивные системы: автоматизированные, супервизорные, диалоговые.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6. Изобретения, полезная модель, промышленный образец, рационализаторские предложения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Государственно-общественная система управления изобретательством и рационализацией.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Патент на изобретение, полезную модель, промышленный образец.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Рационализаторское предложение. Признаки рационализаторского предложения. Заявление на рационализаторское предложение. Использование рационализаторского предложения.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Научно-техническая и патентная информация. Патентный поиск. Объекты научно-технической информации. Носители научно-технической информации. Информационный поиск и базы данных. Поисковые системы.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Международная патентная классификация. Патентный поиск: тематический, именной, нумерационный, патентно-правовой.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7. Методы поиска новых технических решений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ТРИЗ. Теория решения изобретательских задач. Информационный фонд. Алгоритм решения изобретательских задач.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Ассоциативные методы: метод фокальных объектов, гирлянд случайностей и ассоциаций.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контрольных вопросов: списки наводящих и контрольных вопросов.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мозгового штурма: отбор группы лиц для генерирования идей и группы экспертов; организация процесса генерирования идей; фиксация выдвинутых идей; оценка зафиксированных идей с помощью экспертов и выбор наиболее рациональных.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 xml:space="preserve">Метод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>: формулирование проблемы в общем виде; начальный анализ проблемы; генерирование идеи решения технической задачи; использование аналогий: прямых, личных, символических, фантастических, развитие и максимальная конкретизация идеи, признанной наиболее удачной.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анализа взаимосвязанных областей решения: выявление нескольких возможных вариантов в каждой области решений; определение вариантов, несовместимых друг с другом, выбор из совместимых вариантов наиболее приемлемого с точки зрения цели решения проблемы.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Иные методы решения технических задач: метод функционально-стоимостного анализа, метод использования случайностей, морфологический метод, метод стратегии семикратного поиска и др.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8. Методы исследовательского творчества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Основные понятия исследовательского творчества. Введение в исследовательскую работу: аспект, гипотеза, идея, научная дисциплина, научная тема, проект. Теория, научное исследование, научное познание, научный факт. Обзор, объект, предмет исследования, принцип, проблема, умозаключение, вывод и др.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схема исследования: выбор темы исследования; обоснование актуальности выбранной темы, постановка цели и конкретных задач, определение объекта и предмета исследования, выбор методов и методик проведения; описание процесса, обсуждение результатов исследования, формулировка выводов и оценка полученных результатов.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научного познания: наблюдение, сравнение, измерение, эксперимент, абстрагирование, анализ и синтез, исторический метод, метод восхождения от абстрактного к конкретному. Применение логических законов и правил: законы тождества, противоречия, исключение третьего, правила построения логических определений.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9. Исследовательские проекты по выбранной тематике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Выбор темы проекта. Формулировка цели и задач исследования. Объект и предмет исследования. Гипотеза. Обоснование актуальности и новизны. Определение методов. Составление плана.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Сбор и анализ информации. Оптимальный выбор решения. Изготовление модели, создание экспериментальной установки. Проведение эксперимента и наблюдений, создание программного продукта. Решение возникающих проблем.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Построение графиков, анализ результатов эксперимента, вычисление погрешности, тестирование. Сравнительный анализ теоретических расчетов и эксперимента. Обсуждение результатов. Консультации специалистов. Выводы.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Оформление исследовательского проекта. Подготовка рефератов, статей, докладов, стендовых докладов, презентаций.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Подготовка к защите исследовательского проекта, программного продукта, моделей, приборов, оборудования. Психологический аспект готовности к выступлению, требования к докладу, презентации, культура выступления и ведения дискуссии, обращение к оппонентам, ответы на вопросы, заключительное слово.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10. Учебные экскурсии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Учебные экскурсии организуются на предприятия, в организации, учреждения по профилю образовательных областей.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11. Подготовка и участие в конференциях, конкурсах, выставках и др.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Положения о конкурсах, конференциях, выставках. Подготовка реферата, доклада, стендового доклада, тезисов, статей, презентации, фото- и </w:t>
      </w:r>
      <w:proofErr w:type="spellStart"/>
      <w:r w:rsidRPr="008C6F56">
        <w:rPr>
          <w:sz w:val="28"/>
          <w:szCs w:val="28"/>
        </w:rPr>
        <w:t>видеоприложений</w:t>
      </w:r>
      <w:proofErr w:type="spellEnd"/>
      <w:r w:rsidRPr="008C6F56">
        <w:rPr>
          <w:sz w:val="28"/>
          <w:szCs w:val="28"/>
        </w:rPr>
        <w:t>, заявки на участие. Подготовка к выступлению. Защита исследовательского проекта.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12. Текущая аттестация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Текущая аттестация учащихся 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891D1C" w:rsidRPr="008C6F56" w:rsidRDefault="00891D1C" w:rsidP="00891D1C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13. Заключительное занятие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Подведение итогов работы в соответствии со сроками реализации программы. Итоговые выставки работ, соревнования, конкурсы и др.</w:t>
      </w:r>
    </w:p>
    <w:p w:rsidR="00891D1C" w:rsidRPr="008C6F56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Итоговая аттестация учащихся на заключительном занятии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891D1C" w:rsidRDefault="00891D1C" w:rsidP="00891D1C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891D1C" w:rsidRDefault="00891D1C" w:rsidP="00891D1C">
      <w:pPr>
        <w:pStyle w:val="newncpi"/>
        <w:rPr>
          <w:sz w:val="28"/>
          <w:szCs w:val="28"/>
        </w:rPr>
      </w:pPr>
    </w:p>
    <w:p w:rsidR="00D612CF" w:rsidRDefault="00D612CF">
      <w:bookmarkStart w:id="0" w:name="_GoBack"/>
      <w:bookmarkEnd w:id="0"/>
    </w:p>
    <w:sectPr w:rsidR="00D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C"/>
    <w:rsid w:val="00891D1C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B600-6595-4D69-BF62-90E62E4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891D1C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91D1C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91D1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91D1C"/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891D1C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91D1C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91D1C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91D1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1D1C"/>
    <w:pPr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2017-11-15T07:45:00Z</dcterms:created>
  <dcterms:modified xsi:type="dcterms:W3CDTF">2017-11-15T07:46:00Z</dcterms:modified>
</cp:coreProperties>
</file>